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7CD0B" w14:textId="3E9CE87E" w:rsidR="004435E6" w:rsidRDefault="004435E6" w:rsidP="004435E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5A0DC1FC" wp14:editId="0A6422EF">
            <wp:extent cx="427355" cy="606425"/>
            <wp:effectExtent l="0" t="0" r="0" b="3175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355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E1F96F" w14:textId="77777777" w:rsidR="004435E6" w:rsidRDefault="004435E6" w:rsidP="004435E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14:paraId="412AFA61" w14:textId="7CC926B0" w:rsidR="004435E6" w:rsidRDefault="004435E6" w:rsidP="004435E6">
      <w:pPr>
        <w:pStyle w:val="a3"/>
        <w:spacing w:before="0" w:beforeAutospacing="0" w:after="0" w:afterAutospacing="0"/>
        <w:ind w:left="2124" w:hanging="2124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У К Р А Ї Н А                               </w:t>
      </w:r>
    </w:p>
    <w:p w14:paraId="28D43A06" w14:textId="77777777" w:rsidR="004435E6" w:rsidRDefault="004435E6" w:rsidP="004435E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70C2C966" w14:textId="374545A2" w:rsidR="004435E6" w:rsidRDefault="004435E6" w:rsidP="004435E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</w:t>
      </w:r>
      <w:r w:rsidR="002B69B3">
        <w:rPr>
          <w:b/>
          <w:color w:val="000000"/>
          <w:sz w:val="28"/>
          <w:szCs w:val="28"/>
          <w:lang w:val="uk-UA"/>
        </w:rPr>
        <w:t xml:space="preserve">23 </w:t>
      </w:r>
      <w:r>
        <w:rPr>
          <w:b/>
          <w:color w:val="000000"/>
          <w:sz w:val="28"/>
          <w:szCs w:val="28"/>
          <w:lang w:val="uk-UA"/>
        </w:rPr>
        <w:t>сесії 8 скликання</w:t>
      </w:r>
    </w:p>
    <w:p w14:paraId="7BB54A5B" w14:textId="778D3A4E" w:rsidR="004435E6" w:rsidRDefault="004435E6" w:rsidP="004435E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(</w:t>
      </w:r>
      <w:r w:rsidR="002B69B3">
        <w:rPr>
          <w:b/>
          <w:color w:val="000000"/>
          <w:sz w:val="28"/>
          <w:szCs w:val="28"/>
          <w:lang w:val="uk-UA"/>
        </w:rPr>
        <w:t xml:space="preserve">восьме </w:t>
      </w:r>
      <w:r>
        <w:rPr>
          <w:b/>
          <w:color w:val="000000"/>
          <w:sz w:val="28"/>
          <w:szCs w:val="28"/>
          <w:lang w:val="uk-UA"/>
        </w:rPr>
        <w:t>пленарне засідання)</w:t>
      </w:r>
    </w:p>
    <w:p w14:paraId="0A2B3963" w14:textId="77777777" w:rsidR="002B69B3" w:rsidRDefault="002B69B3" w:rsidP="004435E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14:paraId="74F29272" w14:textId="77777777" w:rsidR="004435E6" w:rsidRDefault="004435E6" w:rsidP="004435E6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color w:val="000000"/>
          <w:sz w:val="28"/>
          <w:szCs w:val="28"/>
          <w:lang w:val="uk-UA"/>
        </w:rPr>
        <w:t>Н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Я</w:t>
      </w:r>
    </w:p>
    <w:p w14:paraId="18E91654" w14:textId="77777777" w:rsidR="004435E6" w:rsidRDefault="004435E6" w:rsidP="004435E6">
      <w:pPr>
        <w:pStyle w:val="a3"/>
        <w:spacing w:before="0" w:beforeAutospacing="0" w:after="0" w:afterAutospacing="0"/>
        <w:rPr>
          <w:b/>
          <w:color w:val="000000"/>
          <w:sz w:val="20"/>
          <w:szCs w:val="27"/>
        </w:rPr>
      </w:pPr>
    </w:p>
    <w:p w14:paraId="410A522F" w14:textId="20CF1460" w:rsidR="004435E6" w:rsidRDefault="004435E6" w:rsidP="004435E6">
      <w:pPr>
        <w:pStyle w:val="a3"/>
        <w:spacing w:before="0" w:beforeAutospacing="0" w:after="0" w:afterAutospacing="0"/>
        <w:rPr>
          <w:b/>
          <w:color w:val="000000"/>
          <w:sz w:val="28"/>
          <w:szCs w:val="27"/>
        </w:rPr>
      </w:pPr>
      <w:proofErr w:type="spellStart"/>
      <w:r>
        <w:rPr>
          <w:b/>
          <w:color w:val="000000"/>
          <w:sz w:val="28"/>
          <w:szCs w:val="27"/>
        </w:rPr>
        <w:t>від</w:t>
      </w:r>
      <w:proofErr w:type="spellEnd"/>
      <w:r>
        <w:rPr>
          <w:b/>
          <w:color w:val="000000"/>
          <w:sz w:val="28"/>
          <w:szCs w:val="27"/>
        </w:rPr>
        <w:t xml:space="preserve"> </w:t>
      </w:r>
      <w:r w:rsidR="002B69B3">
        <w:rPr>
          <w:b/>
          <w:color w:val="000000"/>
          <w:sz w:val="28"/>
          <w:szCs w:val="27"/>
          <w:lang w:val="uk-UA"/>
        </w:rPr>
        <w:t xml:space="preserve">17 грудня </w:t>
      </w:r>
      <w:r>
        <w:rPr>
          <w:b/>
          <w:color w:val="000000"/>
          <w:sz w:val="28"/>
          <w:szCs w:val="27"/>
        </w:rPr>
        <w:t>2025 року</w:t>
      </w:r>
    </w:p>
    <w:p w14:paraId="43FF9B5B" w14:textId="34D21A32" w:rsidR="004435E6" w:rsidRPr="002B69B3" w:rsidRDefault="004435E6" w:rsidP="004435E6">
      <w:pPr>
        <w:pStyle w:val="a3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</w:rPr>
        <w:t xml:space="preserve">м. </w:t>
      </w:r>
      <w:proofErr w:type="spellStart"/>
      <w:r>
        <w:rPr>
          <w:b/>
          <w:color w:val="000000"/>
          <w:sz w:val="28"/>
          <w:szCs w:val="28"/>
        </w:rPr>
        <w:t>Тростянець</w:t>
      </w:r>
      <w:proofErr w:type="spellEnd"/>
      <w:r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                                 </w:t>
      </w:r>
      <w:r>
        <w:rPr>
          <w:b/>
          <w:color w:val="000000"/>
          <w:sz w:val="28"/>
          <w:szCs w:val="28"/>
        </w:rPr>
        <w:t>№</w:t>
      </w:r>
      <w:r w:rsidR="002B69B3">
        <w:rPr>
          <w:b/>
          <w:color w:val="000000"/>
          <w:sz w:val="28"/>
          <w:szCs w:val="28"/>
          <w:lang w:val="uk-UA"/>
        </w:rPr>
        <w:t xml:space="preserve"> 865</w:t>
      </w:r>
    </w:p>
    <w:p w14:paraId="3FF7DA6F" w14:textId="77777777" w:rsidR="004435E6" w:rsidRDefault="004435E6" w:rsidP="004435E6">
      <w:pPr>
        <w:tabs>
          <w:tab w:val="left" w:pos="3119"/>
          <w:tab w:val="left" w:pos="3402"/>
        </w:tabs>
        <w:spacing w:after="0" w:line="240" w:lineRule="auto"/>
        <w:ind w:lef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2283AF24" w14:textId="77777777" w:rsidR="004435E6" w:rsidRDefault="004435E6" w:rsidP="004435E6">
      <w:pPr>
        <w:tabs>
          <w:tab w:val="left" w:pos="3119"/>
          <w:tab w:val="left" w:pos="3402"/>
        </w:tabs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затвердження  Комплексної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цільової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програми «Освіта Тростянецької міської територіальної громади у 2025-2027 роках» в новій редакції</w:t>
      </w:r>
    </w:p>
    <w:p w14:paraId="30E2B140" w14:textId="24E98AD7" w:rsidR="004435E6" w:rsidRDefault="004435E6" w:rsidP="004435E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законів України «Про освіту», «Про повну загальну середню освіту», «Про дошкільну освіту», «Про позашкільну освіту», п.22 ч.1 ст. 26, ст. 59 Закону України «Про місцеве самоврядування в Україні»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22 сесії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8 скликання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(сьоме пленарне засідання) Тростянецької міської ради від </w:t>
      </w:r>
      <w:r>
        <w:rPr>
          <w:rFonts w:ascii="Times New Roman" w:hAnsi="Times New Roman"/>
          <w:bCs/>
          <w:sz w:val="28"/>
          <w:szCs w:val="28"/>
          <w:lang w:val="uk-UA"/>
        </w:rPr>
        <w:t>09</w:t>
      </w:r>
      <w:r w:rsidR="000B2304">
        <w:rPr>
          <w:rFonts w:ascii="Times New Roman" w:hAnsi="Times New Roman"/>
          <w:bCs/>
          <w:sz w:val="28"/>
          <w:szCs w:val="28"/>
          <w:lang w:val="uk-UA"/>
        </w:rPr>
        <w:t>.05.</w:t>
      </w:r>
      <w:r>
        <w:rPr>
          <w:rFonts w:ascii="Times New Roman" w:hAnsi="Times New Roman"/>
          <w:bCs/>
          <w:sz w:val="28"/>
          <w:szCs w:val="28"/>
          <w:lang w:val="uk-UA"/>
        </w:rPr>
        <w:t>2025 року №</w:t>
      </w:r>
      <w:r w:rsidR="000B230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284  «Про затвердження Порядку розроблення місцевих цільових програм, фінансування, моніторингу та звітності про їх виконання»,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забезпечення якісного рівня надання освітніх послуг,</w:t>
      </w:r>
    </w:p>
    <w:p w14:paraId="03B6AE6F" w14:textId="77777777" w:rsidR="004435E6" w:rsidRDefault="004435E6" w:rsidP="004435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14:paraId="124E850F" w14:textId="77777777" w:rsidR="004435E6" w:rsidRDefault="004435E6" w:rsidP="004435E6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28"/>
          <w:lang w:val="uk-UA"/>
        </w:rPr>
      </w:pPr>
    </w:p>
    <w:p w14:paraId="695354C8" w14:textId="77777777" w:rsidR="004435E6" w:rsidRDefault="004435E6" w:rsidP="004435E6">
      <w:pPr>
        <w:jc w:val="both"/>
        <w:rPr>
          <w:rFonts w:ascii="Times New Roman" w:eastAsia="Calibri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Затвердити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Комплексну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цільову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програму «Освіта Тростянецької міської територіальної громади у 2025-2027 роках» в новій редакції </w:t>
      </w:r>
      <w:r>
        <w:rPr>
          <w:rFonts w:ascii="Times New Roman" w:eastAsia="Calibri" w:hAnsi="Times New Roman"/>
          <w:sz w:val="28"/>
          <w:szCs w:val="28"/>
          <w:lang w:val="uk-UA"/>
        </w:rPr>
        <w:t>(додається).</w:t>
      </w:r>
    </w:p>
    <w:p w14:paraId="3CE86FAC" w14:textId="00EC945E" w:rsidR="004435E6" w:rsidRPr="005F24DE" w:rsidRDefault="004435E6" w:rsidP="004435E6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/>
        </w:rPr>
        <w:tab/>
        <w:t xml:space="preserve">2. Вважати таким, що втратило чинність </w:t>
      </w:r>
      <w:r w:rsidRPr="004435E6">
        <w:rPr>
          <w:rFonts w:ascii="Times New Roman" w:eastAsia="Calibri" w:hAnsi="Times New Roman"/>
          <w:sz w:val="28"/>
          <w:szCs w:val="28"/>
          <w:lang w:val="uk-UA"/>
        </w:rPr>
        <w:t xml:space="preserve">рішення </w:t>
      </w:r>
      <w:r w:rsidRPr="004435E6">
        <w:rPr>
          <w:rFonts w:ascii="Times New Roman" w:hAnsi="Times New Roman" w:cs="Times New Roman"/>
          <w:sz w:val="28"/>
          <w:szCs w:val="28"/>
          <w:lang w:val="uk-UA"/>
        </w:rPr>
        <w:t xml:space="preserve">23 сесії </w:t>
      </w:r>
      <w:r w:rsidRPr="004435E6">
        <w:rPr>
          <w:rFonts w:ascii="Times New Roman" w:eastAsia="Calibri" w:hAnsi="Times New Roman" w:cs="Times New Roman"/>
          <w:sz w:val="28"/>
          <w:szCs w:val="28"/>
          <w:lang w:val="uk-UA"/>
        </w:rPr>
        <w:t>8 скликання</w:t>
      </w:r>
      <w:r w:rsidRPr="004435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435E6">
        <w:rPr>
          <w:rFonts w:ascii="Times New Roman" w:hAnsi="Times New Roman" w:cs="Times New Roman"/>
          <w:color w:val="000000"/>
          <w:sz w:val="28"/>
          <w:szCs w:val="28"/>
          <w:lang w:val="uk-UA"/>
        </w:rPr>
        <w:t>(друге пленарне засідання) Тростянецької м</w:t>
      </w:r>
      <w:r w:rsidR="005F24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іської ради від 01.10.2025 року </w:t>
      </w:r>
      <w:r w:rsidR="005F24D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Pr="004435E6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="005F24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435E6">
        <w:rPr>
          <w:rFonts w:ascii="Times New Roman" w:hAnsi="Times New Roman" w:cs="Times New Roman"/>
          <w:color w:val="000000"/>
          <w:sz w:val="28"/>
          <w:szCs w:val="28"/>
          <w:lang w:val="uk-UA"/>
        </w:rPr>
        <w:t>635 «</w:t>
      </w:r>
      <w:r w:rsidRPr="004435E6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 Комплексної </w:t>
      </w:r>
      <w:r w:rsidRPr="004435E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цільової</w:t>
      </w:r>
      <w:r w:rsidRPr="004435E6">
        <w:rPr>
          <w:rFonts w:ascii="Times New Roman" w:hAnsi="Times New Roman" w:cs="Times New Roman"/>
          <w:sz w:val="28"/>
          <w:szCs w:val="28"/>
          <w:lang w:val="uk-UA"/>
        </w:rPr>
        <w:t xml:space="preserve"> програми «Освіта Тростянецької міської територіальної громади у 2025-2027 роках» в новій редакції».</w:t>
      </w:r>
    </w:p>
    <w:p w14:paraId="3C10EC5B" w14:textId="0F047D38" w:rsidR="004435E6" w:rsidRDefault="004435E6" w:rsidP="004435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Контроль за виконанням даного рішення покласти на начальника відділу освіти Тростянецької міської ради Зубову А.П.</w:t>
      </w:r>
    </w:p>
    <w:p w14:paraId="704834D9" w14:textId="77777777" w:rsidR="004435E6" w:rsidRDefault="004435E6" w:rsidP="004435E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1D206836" w14:textId="77777777" w:rsidR="004435E6" w:rsidRDefault="004435E6" w:rsidP="004435E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7F4AB15C" w14:textId="77777777" w:rsidR="004435E6" w:rsidRDefault="004435E6" w:rsidP="004435E6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6F831D24" w14:textId="2307753C" w:rsidR="004435E6" w:rsidRDefault="00EE18BF" w:rsidP="00EE18B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="004578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5705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578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bookmarkStart w:id="0" w:name="_GoBack"/>
      <w:bookmarkEnd w:id="0"/>
      <w:r w:rsidR="004435E6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="004435E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435E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435E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435E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4435E6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705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578D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="004435E6">
        <w:rPr>
          <w:rFonts w:ascii="Times New Roman" w:hAnsi="Times New Roman" w:cs="Times New Roman"/>
          <w:b/>
          <w:sz w:val="28"/>
          <w:szCs w:val="28"/>
          <w:lang w:val="uk-UA"/>
        </w:rPr>
        <w:t>Юрій БОВА</w:t>
      </w:r>
    </w:p>
    <w:p w14:paraId="1401DEB3" w14:textId="77777777" w:rsidR="004435E6" w:rsidRDefault="004435E6" w:rsidP="004435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43C7808" w14:textId="77777777" w:rsidR="00791CD1" w:rsidRDefault="00791CD1"/>
    <w:sectPr w:rsidR="00791C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21E"/>
    <w:rsid w:val="000B2304"/>
    <w:rsid w:val="002B69B3"/>
    <w:rsid w:val="004435E6"/>
    <w:rsid w:val="004578D4"/>
    <w:rsid w:val="005705F1"/>
    <w:rsid w:val="005F24DE"/>
    <w:rsid w:val="00791CD1"/>
    <w:rsid w:val="00D4121E"/>
    <w:rsid w:val="00EE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838EE"/>
  <w15:docId w15:val="{18DA2EC2-5A13-4E62-A732-8D48624F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435E6"/>
    <w:pPr>
      <w:spacing w:line="252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43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2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B2304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70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1015</Words>
  <Characters>580</Characters>
  <Application>Microsoft Office Word</Application>
  <DocSecurity>0</DocSecurity>
  <Lines>4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user-tmr</cp:lastModifiedBy>
  <cp:revision>9</cp:revision>
  <dcterms:created xsi:type="dcterms:W3CDTF">2025-12-15T07:53:00Z</dcterms:created>
  <dcterms:modified xsi:type="dcterms:W3CDTF">2025-12-18T07:45:00Z</dcterms:modified>
</cp:coreProperties>
</file>